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E18B7" w14:textId="26284221" w:rsidR="0006622B" w:rsidRPr="0006622B" w:rsidRDefault="0006622B" w:rsidP="0006622B">
      <w:pPr>
        <w:pStyle w:val="Default"/>
        <w:jc w:val="both"/>
        <w:rPr>
          <w:sz w:val="28"/>
          <w:szCs w:val="28"/>
        </w:rPr>
      </w:pPr>
      <w:bookmarkStart w:id="0" w:name="_GoBack"/>
      <w:bookmarkEnd w:id="0"/>
      <w:r w:rsidRPr="0006622B">
        <w:rPr>
          <w:sz w:val="28"/>
          <w:szCs w:val="28"/>
        </w:rPr>
        <w:t>Minutes of a regular meeting of the Chippewa County Board of Commissioners, held at the Chippewa County Courthouse, 319 Court St., Sault Ste. Marie, Michigan on the 18th day of July, 2019 at 4:30 p.m.</w:t>
      </w:r>
    </w:p>
    <w:p w14:paraId="58B71B3E" w14:textId="77777777" w:rsidR="0006622B" w:rsidRPr="0006622B" w:rsidRDefault="0006622B" w:rsidP="0006622B">
      <w:pPr>
        <w:pStyle w:val="Default"/>
        <w:jc w:val="both"/>
        <w:rPr>
          <w:sz w:val="28"/>
          <w:szCs w:val="28"/>
        </w:rPr>
      </w:pPr>
      <w:r w:rsidRPr="0006622B">
        <w:rPr>
          <w:sz w:val="28"/>
          <w:szCs w:val="28"/>
        </w:rPr>
        <w:t xml:space="preserve"> </w:t>
      </w:r>
    </w:p>
    <w:p w14:paraId="039CEF8C" w14:textId="48330F9F" w:rsidR="0006622B" w:rsidRPr="0006622B" w:rsidRDefault="0006622B" w:rsidP="0006622B">
      <w:pPr>
        <w:pStyle w:val="Default"/>
        <w:ind w:left="1440" w:hanging="1440"/>
        <w:jc w:val="both"/>
        <w:rPr>
          <w:sz w:val="28"/>
          <w:szCs w:val="28"/>
        </w:rPr>
      </w:pPr>
      <w:r w:rsidRPr="0006622B">
        <w:rPr>
          <w:sz w:val="28"/>
          <w:szCs w:val="28"/>
        </w:rPr>
        <w:t xml:space="preserve"> PRESENT: </w:t>
      </w:r>
      <w:r w:rsidRPr="0006622B">
        <w:rPr>
          <w:sz w:val="28"/>
          <w:szCs w:val="28"/>
        </w:rPr>
        <w:tab/>
        <w:t xml:space="preserve"> </w:t>
      </w:r>
      <w:r w:rsidR="00414F24">
        <w:rPr>
          <w:sz w:val="28"/>
          <w:szCs w:val="28"/>
        </w:rPr>
        <w:t>Scott Shackleton, Don McLean and Jim Martin</w:t>
      </w:r>
    </w:p>
    <w:p w14:paraId="369E6F0E" w14:textId="77777777" w:rsidR="0006622B" w:rsidRPr="0006622B" w:rsidRDefault="0006622B" w:rsidP="0006622B">
      <w:pPr>
        <w:pStyle w:val="Default"/>
        <w:jc w:val="both"/>
        <w:rPr>
          <w:sz w:val="28"/>
          <w:szCs w:val="28"/>
        </w:rPr>
      </w:pPr>
      <w:r w:rsidRPr="0006622B">
        <w:rPr>
          <w:sz w:val="28"/>
          <w:szCs w:val="28"/>
        </w:rPr>
        <w:t xml:space="preserve"> </w:t>
      </w:r>
    </w:p>
    <w:p w14:paraId="77173177" w14:textId="28CEAAA6" w:rsidR="0006622B" w:rsidRPr="0006622B" w:rsidRDefault="0006622B" w:rsidP="0006622B">
      <w:pPr>
        <w:pStyle w:val="Default"/>
        <w:jc w:val="both"/>
        <w:rPr>
          <w:sz w:val="28"/>
          <w:szCs w:val="28"/>
        </w:rPr>
      </w:pPr>
      <w:r w:rsidRPr="0006622B">
        <w:rPr>
          <w:sz w:val="28"/>
          <w:szCs w:val="28"/>
        </w:rPr>
        <w:t xml:space="preserve">ABSENT:   </w:t>
      </w:r>
      <w:r w:rsidRPr="0006622B">
        <w:rPr>
          <w:sz w:val="28"/>
          <w:szCs w:val="28"/>
        </w:rPr>
        <w:tab/>
      </w:r>
      <w:r w:rsidR="00414F24">
        <w:rPr>
          <w:sz w:val="28"/>
          <w:szCs w:val="28"/>
        </w:rPr>
        <w:t xml:space="preserve"> Conor Egan and Robert Savoie</w:t>
      </w:r>
    </w:p>
    <w:p w14:paraId="4FD1AA13" w14:textId="77777777" w:rsidR="0006622B" w:rsidRPr="0006622B" w:rsidRDefault="0006622B" w:rsidP="0006622B">
      <w:pPr>
        <w:pStyle w:val="Default"/>
        <w:jc w:val="both"/>
        <w:rPr>
          <w:sz w:val="28"/>
          <w:szCs w:val="28"/>
        </w:rPr>
      </w:pPr>
      <w:r w:rsidRPr="0006622B">
        <w:rPr>
          <w:sz w:val="28"/>
          <w:szCs w:val="28"/>
        </w:rPr>
        <w:t xml:space="preserve"> </w:t>
      </w:r>
    </w:p>
    <w:p w14:paraId="397680E1" w14:textId="7B8EDA07" w:rsidR="0006622B" w:rsidRPr="0006622B" w:rsidRDefault="0006622B" w:rsidP="0006622B">
      <w:pPr>
        <w:pStyle w:val="Default"/>
        <w:jc w:val="both"/>
        <w:rPr>
          <w:sz w:val="28"/>
          <w:szCs w:val="28"/>
        </w:rPr>
      </w:pPr>
      <w:r w:rsidRPr="0006622B">
        <w:rPr>
          <w:sz w:val="28"/>
          <w:szCs w:val="28"/>
        </w:rPr>
        <w:t xml:space="preserve">The following preamble and resolution </w:t>
      </w:r>
      <w:proofErr w:type="gramStart"/>
      <w:r w:rsidRPr="0006622B">
        <w:rPr>
          <w:sz w:val="28"/>
          <w:szCs w:val="28"/>
        </w:rPr>
        <w:t>was</w:t>
      </w:r>
      <w:proofErr w:type="gramEnd"/>
      <w:r w:rsidRPr="0006622B">
        <w:rPr>
          <w:sz w:val="28"/>
          <w:szCs w:val="28"/>
        </w:rPr>
        <w:t xml:space="preserve"> offered by Commissioner </w:t>
      </w:r>
      <w:r w:rsidR="00414F24">
        <w:rPr>
          <w:sz w:val="28"/>
          <w:szCs w:val="28"/>
        </w:rPr>
        <w:t xml:space="preserve">McLean </w:t>
      </w:r>
      <w:r w:rsidRPr="0006622B">
        <w:rPr>
          <w:sz w:val="28"/>
          <w:szCs w:val="28"/>
        </w:rPr>
        <w:t xml:space="preserve">and seconded by Commissioner </w:t>
      </w:r>
      <w:r w:rsidR="00414F24">
        <w:rPr>
          <w:sz w:val="28"/>
          <w:szCs w:val="28"/>
        </w:rPr>
        <w:t>Martin</w:t>
      </w:r>
      <w:r w:rsidRPr="0006622B">
        <w:rPr>
          <w:sz w:val="28"/>
          <w:szCs w:val="28"/>
        </w:rPr>
        <w:t>.</w:t>
      </w:r>
    </w:p>
    <w:p w14:paraId="123B19BF" w14:textId="77777777" w:rsidR="0006622B" w:rsidRPr="0006622B" w:rsidRDefault="0006622B" w:rsidP="0006622B">
      <w:pPr>
        <w:pStyle w:val="Default"/>
        <w:jc w:val="both"/>
        <w:rPr>
          <w:sz w:val="28"/>
          <w:szCs w:val="28"/>
        </w:rPr>
      </w:pPr>
      <w:r w:rsidRPr="0006622B">
        <w:rPr>
          <w:sz w:val="28"/>
          <w:szCs w:val="28"/>
        </w:rPr>
        <w:t xml:space="preserve">  </w:t>
      </w:r>
    </w:p>
    <w:p w14:paraId="00577E58" w14:textId="7BD134F1" w:rsidR="0006622B" w:rsidRPr="0006622B" w:rsidRDefault="0006622B" w:rsidP="0006622B">
      <w:pPr>
        <w:jc w:val="center"/>
        <w:rPr>
          <w:rFonts w:ascii="Times New Roman" w:hAnsi="Times New Roman" w:cs="Times New Roman"/>
          <w:b/>
          <w:sz w:val="28"/>
          <w:szCs w:val="28"/>
        </w:rPr>
      </w:pPr>
      <w:r w:rsidRPr="0006622B">
        <w:rPr>
          <w:rFonts w:ascii="Times New Roman" w:hAnsi="Times New Roman" w:cs="Times New Roman"/>
          <w:b/>
          <w:sz w:val="28"/>
          <w:szCs w:val="28"/>
        </w:rPr>
        <w:t>RESOLUTION NO. 19-22</w:t>
      </w:r>
    </w:p>
    <w:p w14:paraId="3796B429" w14:textId="77F6FD5C" w:rsidR="0006622B" w:rsidRPr="0006622B" w:rsidRDefault="0006622B" w:rsidP="0006622B">
      <w:pPr>
        <w:jc w:val="center"/>
        <w:rPr>
          <w:rFonts w:ascii="Times New Roman" w:hAnsi="Times New Roman" w:cs="Times New Roman"/>
          <w:b/>
          <w:sz w:val="28"/>
          <w:szCs w:val="28"/>
        </w:rPr>
      </w:pPr>
      <w:r w:rsidRPr="0006622B">
        <w:rPr>
          <w:rFonts w:ascii="Times New Roman" w:hAnsi="Times New Roman" w:cs="Times New Roman"/>
          <w:b/>
          <w:sz w:val="28"/>
          <w:szCs w:val="28"/>
        </w:rPr>
        <w:t>RESOLUTION SEEKING SUPPORT</w:t>
      </w:r>
    </w:p>
    <w:p w14:paraId="2B8A5998" w14:textId="4F6A9D07" w:rsidR="0006622B" w:rsidRPr="0006622B" w:rsidRDefault="0006622B" w:rsidP="0006622B">
      <w:pPr>
        <w:jc w:val="center"/>
        <w:rPr>
          <w:rFonts w:ascii="Times New Roman" w:hAnsi="Times New Roman" w:cs="Times New Roman"/>
          <w:b/>
          <w:sz w:val="28"/>
          <w:szCs w:val="28"/>
        </w:rPr>
      </w:pPr>
      <w:r w:rsidRPr="0006622B">
        <w:rPr>
          <w:rFonts w:ascii="Times New Roman" w:hAnsi="Times New Roman" w:cs="Times New Roman"/>
          <w:b/>
          <w:sz w:val="28"/>
          <w:szCs w:val="28"/>
        </w:rPr>
        <w:t>FOR SUGAR ISLAND RESIDENTS</w:t>
      </w:r>
    </w:p>
    <w:p w14:paraId="65114E24" w14:textId="77777777" w:rsidR="008466C6" w:rsidRPr="0006622B" w:rsidRDefault="008466C6">
      <w:pPr>
        <w:rPr>
          <w:rFonts w:ascii="Times New Roman" w:hAnsi="Times New Roman" w:cs="Times New Roman"/>
          <w:sz w:val="28"/>
          <w:szCs w:val="28"/>
        </w:rPr>
      </w:pPr>
    </w:p>
    <w:p w14:paraId="63EFB5E2" w14:textId="77777777" w:rsidR="008466C6" w:rsidRPr="0006622B" w:rsidRDefault="008466C6">
      <w:pPr>
        <w:rPr>
          <w:rFonts w:ascii="Times New Roman" w:hAnsi="Times New Roman" w:cs="Times New Roman"/>
          <w:sz w:val="28"/>
          <w:szCs w:val="28"/>
        </w:rPr>
      </w:pPr>
      <w:r w:rsidRPr="0006622B">
        <w:rPr>
          <w:rFonts w:ascii="Times New Roman" w:hAnsi="Times New Roman" w:cs="Times New Roman"/>
          <w:sz w:val="28"/>
          <w:szCs w:val="28"/>
        </w:rPr>
        <w:t>Whereas the Sugar Island Township board has requested Chippewa County to request assistance from Michigan’s Governor and state and federal legislators regarding their concerns over United States Coast Guard icebreaking operations,</w:t>
      </w:r>
    </w:p>
    <w:p w14:paraId="7E219423" w14:textId="77777777" w:rsidR="008466C6" w:rsidRPr="0006622B" w:rsidRDefault="008466C6">
      <w:pPr>
        <w:rPr>
          <w:rFonts w:ascii="Times New Roman" w:hAnsi="Times New Roman" w:cs="Times New Roman"/>
          <w:sz w:val="28"/>
          <w:szCs w:val="28"/>
        </w:rPr>
      </w:pPr>
      <w:r w:rsidRPr="0006622B">
        <w:rPr>
          <w:rFonts w:ascii="Times New Roman" w:hAnsi="Times New Roman" w:cs="Times New Roman"/>
          <w:sz w:val="28"/>
          <w:szCs w:val="28"/>
        </w:rPr>
        <w:t>Whereas the Township board specifically asks that legislators assist:</w:t>
      </w:r>
    </w:p>
    <w:p w14:paraId="693CF846" w14:textId="77777777" w:rsidR="008466C6" w:rsidRPr="0006622B" w:rsidRDefault="008466C6" w:rsidP="008466C6">
      <w:pPr>
        <w:ind w:left="720"/>
        <w:rPr>
          <w:rFonts w:ascii="Times New Roman" w:hAnsi="Times New Roman" w:cs="Times New Roman"/>
          <w:sz w:val="28"/>
          <w:szCs w:val="28"/>
        </w:rPr>
      </w:pPr>
      <w:r w:rsidRPr="0006622B">
        <w:rPr>
          <w:rFonts w:ascii="Times New Roman" w:hAnsi="Times New Roman" w:cs="Times New Roman"/>
          <w:sz w:val="28"/>
          <w:szCs w:val="28"/>
        </w:rPr>
        <w:t>Help improve the efficiency, economy and effectiveness of the St. Mary’s   River Ferry system;</w:t>
      </w:r>
    </w:p>
    <w:p w14:paraId="630D957B" w14:textId="5C4B3DFA" w:rsidR="008466C6" w:rsidRPr="0006622B" w:rsidRDefault="008466C6" w:rsidP="008466C6">
      <w:pPr>
        <w:ind w:left="720"/>
        <w:rPr>
          <w:rFonts w:ascii="Times New Roman" w:hAnsi="Times New Roman" w:cs="Times New Roman"/>
          <w:sz w:val="28"/>
          <w:szCs w:val="28"/>
        </w:rPr>
      </w:pPr>
      <w:r w:rsidRPr="0006622B">
        <w:rPr>
          <w:rFonts w:ascii="Times New Roman" w:hAnsi="Times New Roman" w:cs="Times New Roman"/>
          <w:sz w:val="28"/>
          <w:szCs w:val="28"/>
        </w:rPr>
        <w:t xml:space="preserve">Help the community obtain relief, in writing, and obtain a Memorandum of Agreement with, or law from the US Government for ice breaking levels of service for the naturally </w:t>
      </w:r>
      <w:r w:rsidR="0006622B" w:rsidRPr="0006622B">
        <w:rPr>
          <w:rFonts w:ascii="Times New Roman" w:hAnsi="Times New Roman" w:cs="Times New Roman"/>
          <w:sz w:val="28"/>
          <w:szCs w:val="28"/>
        </w:rPr>
        <w:t>ice-free</w:t>
      </w:r>
      <w:r w:rsidRPr="0006622B">
        <w:rPr>
          <w:rFonts w:ascii="Times New Roman" w:hAnsi="Times New Roman" w:cs="Times New Roman"/>
          <w:sz w:val="28"/>
          <w:szCs w:val="28"/>
        </w:rPr>
        <w:t xml:space="preserve"> ferry crossing;</w:t>
      </w:r>
    </w:p>
    <w:p w14:paraId="1B2C79C9" w14:textId="77777777" w:rsidR="008466C6" w:rsidRPr="0006622B" w:rsidRDefault="008466C6" w:rsidP="008466C6">
      <w:pPr>
        <w:ind w:left="720"/>
        <w:rPr>
          <w:rFonts w:ascii="Times New Roman" w:hAnsi="Times New Roman" w:cs="Times New Roman"/>
          <w:sz w:val="28"/>
          <w:szCs w:val="28"/>
        </w:rPr>
      </w:pPr>
      <w:r w:rsidRPr="0006622B">
        <w:rPr>
          <w:rFonts w:ascii="Times New Roman" w:hAnsi="Times New Roman" w:cs="Times New Roman"/>
          <w:sz w:val="28"/>
          <w:szCs w:val="28"/>
        </w:rPr>
        <w:t>Help protect the rights of island residents of the Lower St. Mary’s River;</w:t>
      </w:r>
    </w:p>
    <w:p w14:paraId="1448CF4A" w14:textId="77777777" w:rsidR="008466C6" w:rsidRPr="0006622B" w:rsidRDefault="008466C6" w:rsidP="008466C6">
      <w:pPr>
        <w:ind w:left="720"/>
        <w:rPr>
          <w:rFonts w:ascii="Times New Roman" w:hAnsi="Times New Roman" w:cs="Times New Roman"/>
          <w:sz w:val="28"/>
          <w:szCs w:val="28"/>
        </w:rPr>
      </w:pPr>
    </w:p>
    <w:p w14:paraId="4845175C" w14:textId="77777777" w:rsidR="008466C6" w:rsidRPr="0006622B" w:rsidRDefault="008466C6" w:rsidP="008466C6">
      <w:pPr>
        <w:rPr>
          <w:rFonts w:ascii="Times New Roman" w:hAnsi="Times New Roman" w:cs="Times New Roman"/>
          <w:sz w:val="28"/>
          <w:szCs w:val="28"/>
        </w:rPr>
      </w:pPr>
      <w:r w:rsidRPr="0006622B">
        <w:rPr>
          <w:rFonts w:ascii="Times New Roman" w:hAnsi="Times New Roman" w:cs="Times New Roman"/>
          <w:sz w:val="28"/>
          <w:szCs w:val="28"/>
        </w:rPr>
        <w:t xml:space="preserve">Chippewa County does request that the Governor of the State of Michigan and state and federal legislators assist Sugar Island Township in having their concerns addressed. </w:t>
      </w:r>
    </w:p>
    <w:p w14:paraId="1D9DF738" w14:textId="77777777" w:rsidR="008466C6" w:rsidRPr="0006622B" w:rsidRDefault="008466C6" w:rsidP="008466C6">
      <w:pPr>
        <w:ind w:left="720"/>
        <w:rPr>
          <w:rFonts w:ascii="Times New Roman" w:hAnsi="Times New Roman" w:cs="Times New Roman"/>
          <w:sz w:val="28"/>
          <w:szCs w:val="28"/>
        </w:rPr>
      </w:pPr>
    </w:p>
    <w:p w14:paraId="29714C17" w14:textId="77777777" w:rsidR="0006622B" w:rsidRPr="0006622B" w:rsidRDefault="0006622B" w:rsidP="0006622B">
      <w:pPr>
        <w:pStyle w:val="Default"/>
        <w:rPr>
          <w:sz w:val="28"/>
          <w:szCs w:val="28"/>
        </w:rPr>
      </w:pPr>
      <w:r w:rsidRPr="0006622B">
        <w:rPr>
          <w:sz w:val="28"/>
          <w:szCs w:val="28"/>
        </w:rPr>
        <w:lastRenderedPageBreak/>
        <w:t xml:space="preserve">A VOTE WAS TAKEN AS FOLLOWS </w:t>
      </w:r>
    </w:p>
    <w:p w14:paraId="7A80C7AD" w14:textId="77777777" w:rsidR="0006622B" w:rsidRPr="0006622B" w:rsidRDefault="0006622B" w:rsidP="0006622B">
      <w:pPr>
        <w:pStyle w:val="Default"/>
        <w:rPr>
          <w:sz w:val="28"/>
          <w:szCs w:val="28"/>
        </w:rPr>
      </w:pPr>
      <w:r w:rsidRPr="0006622B">
        <w:rPr>
          <w:sz w:val="28"/>
          <w:szCs w:val="28"/>
        </w:rPr>
        <w:t xml:space="preserve"> </w:t>
      </w:r>
    </w:p>
    <w:p w14:paraId="397926F8" w14:textId="516555CA" w:rsidR="0006622B" w:rsidRPr="0006622B" w:rsidRDefault="0006622B" w:rsidP="0006622B">
      <w:pPr>
        <w:pStyle w:val="Default"/>
        <w:ind w:left="1440" w:hanging="1440"/>
        <w:rPr>
          <w:sz w:val="28"/>
          <w:szCs w:val="28"/>
        </w:rPr>
      </w:pPr>
      <w:r w:rsidRPr="0006622B">
        <w:rPr>
          <w:sz w:val="28"/>
          <w:szCs w:val="28"/>
        </w:rPr>
        <w:t xml:space="preserve">AYES: </w:t>
      </w:r>
      <w:r w:rsidR="00414F24">
        <w:rPr>
          <w:sz w:val="28"/>
          <w:szCs w:val="28"/>
        </w:rPr>
        <w:t xml:space="preserve"> Shackleton, McLean and Martin</w:t>
      </w:r>
    </w:p>
    <w:p w14:paraId="77D8B9F4" w14:textId="77777777" w:rsidR="0006622B" w:rsidRPr="0006622B" w:rsidRDefault="0006622B" w:rsidP="0006622B">
      <w:pPr>
        <w:pStyle w:val="Default"/>
        <w:rPr>
          <w:sz w:val="28"/>
          <w:szCs w:val="28"/>
        </w:rPr>
      </w:pPr>
      <w:r w:rsidRPr="0006622B">
        <w:rPr>
          <w:sz w:val="28"/>
          <w:szCs w:val="28"/>
        </w:rPr>
        <w:t xml:space="preserve"> </w:t>
      </w:r>
    </w:p>
    <w:p w14:paraId="5062B8E1" w14:textId="422083E7" w:rsidR="0006622B" w:rsidRPr="0006622B" w:rsidRDefault="0006622B" w:rsidP="0006622B">
      <w:pPr>
        <w:pStyle w:val="Default"/>
        <w:rPr>
          <w:sz w:val="28"/>
          <w:szCs w:val="28"/>
        </w:rPr>
      </w:pPr>
      <w:r w:rsidRPr="0006622B">
        <w:rPr>
          <w:sz w:val="28"/>
          <w:szCs w:val="28"/>
        </w:rPr>
        <w:t xml:space="preserve">NAYS:   </w:t>
      </w:r>
      <w:r w:rsidR="00414F24">
        <w:rPr>
          <w:sz w:val="28"/>
          <w:szCs w:val="28"/>
        </w:rPr>
        <w:t>None</w:t>
      </w:r>
    </w:p>
    <w:p w14:paraId="765B77A9" w14:textId="77777777" w:rsidR="0006622B" w:rsidRPr="0006622B" w:rsidRDefault="0006622B" w:rsidP="0006622B">
      <w:pPr>
        <w:pStyle w:val="Default"/>
        <w:rPr>
          <w:sz w:val="28"/>
          <w:szCs w:val="28"/>
        </w:rPr>
      </w:pPr>
      <w:r w:rsidRPr="0006622B">
        <w:rPr>
          <w:sz w:val="28"/>
          <w:szCs w:val="28"/>
        </w:rPr>
        <w:t xml:space="preserve">  </w:t>
      </w:r>
    </w:p>
    <w:p w14:paraId="2E0A8C20" w14:textId="77777777" w:rsidR="0006622B" w:rsidRPr="0006622B" w:rsidRDefault="0006622B" w:rsidP="0006622B">
      <w:pPr>
        <w:pStyle w:val="Default"/>
        <w:rPr>
          <w:sz w:val="28"/>
          <w:szCs w:val="28"/>
        </w:rPr>
      </w:pPr>
      <w:r w:rsidRPr="0006622B">
        <w:rPr>
          <w:sz w:val="28"/>
          <w:szCs w:val="28"/>
        </w:rPr>
        <w:t xml:space="preserve"> </w:t>
      </w:r>
      <w:r w:rsidRPr="0006622B">
        <w:rPr>
          <w:b/>
          <w:bCs/>
          <w:sz w:val="28"/>
          <w:szCs w:val="28"/>
        </w:rPr>
        <w:t>RESOLUTION DECLARED ADOPTED.</w:t>
      </w:r>
      <w:r w:rsidRPr="0006622B">
        <w:rPr>
          <w:sz w:val="28"/>
          <w:szCs w:val="28"/>
        </w:rPr>
        <w:t xml:space="preserve"> </w:t>
      </w:r>
    </w:p>
    <w:p w14:paraId="65AE79AB" w14:textId="77777777" w:rsidR="0006622B" w:rsidRPr="0006622B" w:rsidRDefault="0006622B" w:rsidP="0006622B">
      <w:pPr>
        <w:pStyle w:val="Default"/>
        <w:rPr>
          <w:sz w:val="28"/>
          <w:szCs w:val="28"/>
        </w:rPr>
      </w:pPr>
      <w:r w:rsidRPr="0006622B">
        <w:rPr>
          <w:sz w:val="28"/>
          <w:szCs w:val="28"/>
        </w:rPr>
        <w:t xml:space="preserve">  </w:t>
      </w:r>
    </w:p>
    <w:p w14:paraId="717E9159" w14:textId="77777777" w:rsidR="0006622B" w:rsidRPr="0006622B" w:rsidRDefault="0006622B" w:rsidP="0006622B">
      <w:pPr>
        <w:pStyle w:val="Default"/>
        <w:jc w:val="right"/>
        <w:rPr>
          <w:sz w:val="28"/>
          <w:szCs w:val="28"/>
        </w:rPr>
      </w:pPr>
      <w:r w:rsidRPr="0006622B">
        <w:rPr>
          <w:sz w:val="28"/>
          <w:szCs w:val="28"/>
        </w:rPr>
        <w:t xml:space="preserve">____________________________________________________________ </w:t>
      </w:r>
    </w:p>
    <w:p w14:paraId="1F9B09AE" w14:textId="77777777" w:rsidR="0006622B" w:rsidRPr="0006622B" w:rsidRDefault="0006622B" w:rsidP="0006622B">
      <w:pPr>
        <w:pStyle w:val="Default"/>
        <w:jc w:val="right"/>
        <w:rPr>
          <w:sz w:val="28"/>
          <w:szCs w:val="28"/>
        </w:rPr>
      </w:pPr>
      <w:r w:rsidRPr="0006622B">
        <w:rPr>
          <w:sz w:val="28"/>
          <w:szCs w:val="28"/>
        </w:rPr>
        <w:t xml:space="preserve">Scott Shackleton, Chairman, Chippewa County Board of Commissioners </w:t>
      </w:r>
    </w:p>
    <w:p w14:paraId="19CF25EA" w14:textId="77777777" w:rsidR="0006622B" w:rsidRPr="0006622B" w:rsidRDefault="0006622B" w:rsidP="0006622B">
      <w:pPr>
        <w:pStyle w:val="Default"/>
        <w:jc w:val="right"/>
        <w:rPr>
          <w:sz w:val="28"/>
          <w:szCs w:val="28"/>
        </w:rPr>
      </w:pPr>
      <w:r w:rsidRPr="0006622B">
        <w:rPr>
          <w:sz w:val="28"/>
          <w:szCs w:val="28"/>
        </w:rPr>
        <w:t xml:space="preserve"> </w:t>
      </w:r>
    </w:p>
    <w:p w14:paraId="3AEE4359" w14:textId="77777777" w:rsidR="0006622B" w:rsidRPr="0006622B" w:rsidRDefault="0006622B" w:rsidP="0006622B">
      <w:pPr>
        <w:pStyle w:val="Default"/>
        <w:jc w:val="right"/>
        <w:rPr>
          <w:sz w:val="28"/>
          <w:szCs w:val="28"/>
        </w:rPr>
      </w:pPr>
      <w:r w:rsidRPr="0006622B">
        <w:rPr>
          <w:sz w:val="28"/>
          <w:szCs w:val="28"/>
        </w:rPr>
        <w:t xml:space="preserve">____________________________________________________________ </w:t>
      </w:r>
    </w:p>
    <w:p w14:paraId="619A6FCB" w14:textId="77777777" w:rsidR="0006622B" w:rsidRPr="0006622B" w:rsidRDefault="0006622B" w:rsidP="0006622B">
      <w:pPr>
        <w:pStyle w:val="Default"/>
        <w:jc w:val="right"/>
        <w:rPr>
          <w:sz w:val="28"/>
          <w:szCs w:val="28"/>
        </w:rPr>
      </w:pPr>
      <w:r w:rsidRPr="0006622B">
        <w:rPr>
          <w:sz w:val="28"/>
          <w:szCs w:val="28"/>
        </w:rPr>
        <w:t xml:space="preserve">Catherine C. Maleport, County Clerk </w:t>
      </w:r>
    </w:p>
    <w:p w14:paraId="7CBF9D01" w14:textId="77777777" w:rsidR="0006622B" w:rsidRPr="0006622B" w:rsidRDefault="0006622B" w:rsidP="0006622B">
      <w:pPr>
        <w:pStyle w:val="Default"/>
        <w:rPr>
          <w:sz w:val="28"/>
          <w:szCs w:val="28"/>
        </w:rPr>
      </w:pPr>
      <w:r w:rsidRPr="0006622B">
        <w:rPr>
          <w:sz w:val="28"/>
          <w:szCs w:val="28"/>
        </w:rPr>
        <w:t>STATE OF MICHIGAN</w:t>
      </w:r>
      <w:proofErr w:type="gramStart"/>
      <w:r w:rsidRPr="0006622B">
        <w:rPr>
          <w:sz w:val="28"/>
          <w:szCs w:val="28"/>
        </w:rPr>
        <w:tab/>
        <w:t xml:space="preserve"> )</w:t>
      </w:r>
      <w:proofErr w:type="gramEnd"/>
      <w:r w:rsidRPr="0006622B">
        <w:rPr>
          <w:sz w:val="28"/>
          <w:szCs w:val="28"/>
        </w:rPr>
        <w:t xml:space="preserve"> </w:t>
      </w:r>
    </w:p>
    <w:p w14:paraId="5DF71C88" w14:textId="77777777" w:rsidR="0006622B" w:rsidRPr="0006622B" w:rsidRDefault="0006622B" w:rsidP="0006622B">
      <w:pPr>
        <w:pStyle w:val="Default"/>
        <w:rPr>
          <w:sz w:val="28"/>
          <w:szCs w:val="28"/>
        </w:rPr>
      </w:pPr>
      <w:r w:rsidRPr="0006622B">
        <w:rPr>
          <w:sz w:val="28"/>
          <w:szCs w:val="28"/>
        </w:rPr>
        <w:tab/>
      </w:r>
      <w:r w:rsidRPr="0006622B">
        <w:rPr>
          <w:sz w:val="28"/>
          <w:szCs w:val="28"/>
        </w:rPr>
        <w:tab/>
      </w:r>
      <w:r w:rsidRPr="0006622B">
        <w:rPr>
          <w:sz w:val="28"/>
          <w:szCs w:val="28"/>
        </w:rPr>
        <w:tab/>
      </w:r>
      <w:r w:rsidRPr="0006622B">
        <w:rPr>
          <w:sz w:val="28"/>
          <w:szCs w:val="28"/>
        </w:rPr>
        <w:tab/>
        <w:t xml:space="preserve"> ) ss. </w:t>
      </w:r>
    </w:p>
    <w:p w14:paraId="6C0E8045" w14:textId="77777777" w:rsidR="0006622B" w:rsidRPr="0006622B" w:rsidRDefault="0006622B" w:rsidP="0006622B">
      <w:pPr>
        <w:pStyle w:val="Default"/>
        <w:rPr>
          <w:sz w:val="28"/>
          <w:szCs w:val="28"/>
        </w:rPr>
      </w:pPr>
      <w:r w:rsidRPr="0006622B">
        <w:rPr>
          <w:sz w:val="28"/>
          <w:szCs w:val="28"/>
        </w:rPr>
        <w:t>COUNTY OF CHIPPEWA</w:t>
      </w:r>
      <w:proofErr w:type="gramStart"/>
      <w:r w:rsidRPr="0006622B">
        <w:rPr>
          <w:sz w:val="28"/>
          <w:szCs w:val="28"/>
        </w:rPr>
        <w:tab/>
        <w:t xml:space="preserve"> )</w:t>
      </w:r>
      <w:proofErr w:type="gramEnd"/>
      <w:r w:rsidRPr="0006622B">
        <w:rPr>
          <w:sz w:val="28"/>
          <w:szCs w:val="28"/>
        </w:rPr>
        <w:t xml:space="preserve"> </w:t>
      </w:r>
    </w:p>
    <w:p w14:paraId="035BC25E" w14:textId="77777777" w:rsidR="0006622B" w:rsidRPr="0006622B" w:rsidRDefault="0006622B" w:rsidP="0006622B">
      <w:pPr>
        <w:pStyle w:val="Default"/>
        <w:rPr>
          <w:sz w:val="28"/>
          <w:szCs w:val="28"/>
        </w:rPr>
      </w:pPr>
      <w:r w:rsidRPr="0006622B">
        <w:rPr>
          <w:sz w:val="28"/>
          <w:szCs w:val="28"/>
        </w:rPr>
        <w:t xml:space="preserve"> </w:t>
      </w:r>
    </w:p>
    <w:p w14:paraId="723C47D1" w14:textId="77777777" w:rsidR="0006622B" w:rsidRPr="0006622B" w:rsidRDefault="0006622B" w:rsidP="0006622B">
      <w:pPr>
        <w:pStyle w:val="Default"/>
        <w:rPr>
          <w:sz w:val="28"/>
          <w:szCs w:val="28"/>
        </w:rPr>
      </w:pPr>
      <w:r w:rsidRPr="0006622B">
        <w:rPr>
          <w:sz w:val="28"/>
          <w:szCs w:val="28"/>
        </w:rPr>
        <w:t xml:space="preserve">I hereby certify that the foregoing is a true and complete copy of the resolution adopted by the County Board of Commissioners of Chippewa County at a regular meeting held on the date first stated above, and I further certify that public notice of such meeting was given as provided by law. </w:t>
      </w:r>
    </w:p>
    <w:p w14:paraId="40BAC4C2" w14:textId="77777777" w:rsidR="008466C6" w:rsidRPr="0006622B" w:rsidRDefault="008466C6" w:rsidP="008466C6">
      <w:pPr>
        <w:ind w:left="720"/>
        <w:rPr>
          <w:rFonts w:ascii="Times New Roman" w:hAnsi="Times New Roman" w:cs="Times New Roman"/>
          <w:sz w:val="28"/>
          <w:szCs w:val="28"/>
        </w:rPr>
      </w:pPr>
    </w:p>
    <w:sectPr w:rsidR="008466C6" w:rsidRPr="00066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C6"/>
    <w:rsid w:val="0006622B"/>
    <w:rsid w:val="00414F24"/>
    <w:rsid w:val="005409D2"/>
    <w:rsid w:val="008466C6"/>
    <w:rsid w:val="00E8687D"/>
    <w:rsid w:val="00FD2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C3B7"/>
  <w15:docId w15:val="{6A8C8BD9-75B7-4777-8DFA-C9590209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22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Michael Ruddock</cp:lastModifiedBy>
  <cp:revision>2</cp:revision>
  <cp:lastPrinted>2019-07-19T18:07:00Z</cp:lastPrinted>
  <dcterms:created xsi:type="dcterms:W3CDTF">2019-08-20T22:11:00Z</dcterms:created>
  <dcterms:modified xsi:type="dcterms:W3CDTF">2019-08-20T22:11:00Z</dcterms:modified>
</cp:coreProperties>
</file>