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274C" w14:textId="77777777" w:rsidR="00A57026" w:rsidRPr="00A856EB" w:rsidRDefault="00A57026" w:rsidP="00A57026">
      <w:pPr>
        <w:widowControl w:val="0"/>
        <w:pBdr>
          <w:bottom w:val="single" w:sz="4" w:space="22" w:color="000000"/>
        </w:pBdr>
        <w:suppressAutoHyphens/>
        <w:autoSpaceDE w:val="0"/>
        <w:autoSpaceDN w:val="0"/>
        <w:adjustRightInd w:val="0"/>
        <w:spacing w:after="360" w:line="400" w:lineRule="atLeast"/>
        <w:textAlignment w:val="center"/>
        <w:rPr>
          <w:rFonts w:asciiTheme="majorHAnsi" w:hAnsiTheme="majorHAnsi" w:cs="Calibri"/>
          <w:spacing w:val="-3"/>
          <w:szCs w:val="24"/>
        </w:rPr>
      </w:pPr>
      <w:r w:rsidRPr="00412542">
        <w:rPr>
          <w:rFonts w:asciiTheme="majorHAnsi" w:hAnsiTheme="majorHAnsi" w:cs="HelveticaNeue-Medium"/>
          <w:b/>
          <w:color w:val="auto"/>
          <w:spacing w:val="-12"/>
          <w:sz w:val="32"/>
          <w:szCs w:val="32"/>
          <w:u w:color="000000"/>
        </w:rPr>
        <w:t>Sample news release</w:t>
      </w:r>
    </w:p>
    <w:p w14:paraId="4F96916F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i/>
          <w:iCs/>
          <w:spacing w:val="-3"/>
          <w:sz w:val="20"/>
        </w:rPr>
        <w:t>INSERT YOUR COUNTY’S LETTERHEAD</w:t>
      </w:r>
      <w:r w:rsidRPr="007104EE">
        <w:rPr>
          <w:rFonts w:ascii="Calibri" w:hAnsi="Calibri" w:cs="Calibri"/>
          <w:spacing w:val="-3"/>
          <w:sz w:val="20"/>
        </w:rPr>
        <w:t xml:space="preserve"> </w:t>
      </w:r>
    </w:p>
    <w:p w14:paraId="5E562EDB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-Bold" w:hAnsi="Calibri-Bold" w:cs="Calibri-Bold"/>
          <w:b/>
          <w:bCs/>
          <w:spacing w:val="-3"/>
          <w:sz w:val="20"/>
        </w:rPr>
      </w:pPr>
    </w:p>
    <w:p w14:paraId="2B50781A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-Bold" w:hAnsi="Calibri-Bold" w:cs="Calibri-Bold"/>
          <w:b/>
          <w:bCs/>
          <w:spacing w:val="-3"/>
          <w:sz w:val="20"/>
        </w:rPr>
        <w:tab/>
        <w:t xml:space="preserve">CONTACT: </w:t>
      </w:r>
      <w:r>
        <w:rPr>
          <w:rFonts w:ascii="Calibri" w:hAnsi="Calibri" w:cs="Calibri"/>
          <w:spacing w:val="-3"/>
          <w:sz w:val="20"/>
        </w:rPr>
        <w:t>Bea Candid</w:t>
      </w:r>
    </w:p>
    <w:p w14:paraId="491C508A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3"/>
          <w:sz w:val="20"/>
        </w:rPr>
        <w:tab/>
        <w:t xml:space="preserve">123/456-7890 </w:t>
      </w:r>
    </w:p>
    <w:p w14:paraId="5E4AA8D4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3"/>
          <w:sz w:val="20"/>
        </w:rPr>
        <w:tab/>
      </w:r>
      <w:r>
        <w:rPr>
          <w:rFonts w:ascii="Calibri" w:hAnsi="Calibri" w:cs="Calibri"/>
          <w:spacing w:val="-3"/>
          <w:sz w:val="20"/>
        </w:rPr>
        <w:t>bcandid</w:t>
      </w:r>
      <w:r w:rsidRPr="007104EE">
        <w:rPr>
          <w:rFonts w:ascii="Calibri" w:hAnsi="Calibri" w:cs="Calibri"/>
          <w:spacing w:val="-3"/>
          <w:sz w:val="20"/>
        </w:rPr>
        <w:t>@</w:t>
      </w:r>
      <w:r>
        <w:rPr>
          <w:rFonts w:ascii="Calibri" w:hAnsi="Calibri" w:cs="Calibri"/>
          <w:spacing w:val="-3"/>
          <w:sz w:val="20"/>
        </w:rPr>
        <w:t>able</w:t>
      </w:r>
      <w:r w:rsidRPr="007104EE">
        <w:rPr>
          <w:rFonts w:ascii="Calibri" w:hAnsi="Calibri" w:cs="Calibri"/>
          <w:spacing w:val="-3"/>
          <w:sz w:val="20"/>
        </w:rPr>
        <w:t>county.gov</w:t>
      </w:r>
    </w:p>
    <w:p w14:paraId="713BC007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-Bold" w:hAnsi="Calibri-Bold" w:cs="Calibri-Bold"/>
          <w:b/>
          <w:bCs/>
          <w:spacing w:val="-3"/>
          <w:sz w:val="20"/>
        </w:rPr>
      </w:pPr>
    </w:p>
    <w:p w14:paraId="1C42C5C8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-Bold" w:hAnsi="Calibri-Bold" w:cs="Calibri-Bold"/>
          <w:b/>
          <w:bCs/>
          <w:spacing w:val="-3"/>
          <w:szCs w:val="24"/>
        </w:rPr>
      </w:pPr>
      <w:r w:rsidRPr="00F836C0">
        <w:rPr>
          <w:rFonts w:ascii="Calibri-Bold" w:hAnsi="Calibri-Bold" w:cs="Calibri-Bold"/>
          <w:b/>
          <w:bCs/>
          <w:spacing w:val="-3"/>
          <w:szCs w:val="24"/>
        </w:rPr>
        <w:t>Able County to Celebrate National County Government Month</w:t>
      </w:r>
    </w:p>
    <w:p w14:paraId="48AA393C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F836C0">
        <w:rPr>
          <w:rFonts w:ascii="Calibri" w:hAnsi="Calibri" w:cs="Calibri"/>
          <w:spacing w:val="-3"/>
          <w:szCs w:val="24"/>
        </w:rPr>
        <w:t>Leaders to highlight county innovations in public health and safety, justice, other county programs</w:t>
      </w:r>
    </w:p>
    <w:p w14:paraId="456299C0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" w:hAnsi="Calibri" w:cs="Calibri"/>
          <w:spacing w:val="-3"/>
          <w:sz w:val="20"/>
        </w:rPr>
      </w:pPr>
    </w:p>
    <w:p w14:paraId="72B12440" w14:textId="21DF46AE" w:rsidR="00A57026" w:rsidRPr="00B474AF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cstheme="minorHAnsi"/>
          <w:spacing w:val="-4"/>
          <w:sz w:val="22"/>
          <w:szCs w:val="22"/>
        </w:rPr>
      </w:pPr>
      <w:r w:rsidRPr="00B474AF">
        <w:rPr>
          <w:rFonts w:cstheme="minorHAnsi"/>
          <w:b/>
          <w:bCs/>
          <w:spacing w:val="-4"/>
          <w:sz w:val="22"/>
          <w:szCs w:val="22"/>
        </w:rPr>
        <w:t>Everytown, USA (April 1, 202</w:t>
      </w:r>
      <w:r w:rsidR="006B0A67" w:rsidRPr="00B474AF">
        <w:rPr>
          <w:rFonts w:cstheme="minorHAnsi"/>
          <w:b/>
          <w:bCs/>
          <w:spacing w:val="-4"/>
          <w:sz w:val="22"/>
          <w:szCs w:val="22"/>
        </w:rPr>
        <w:t>1</w:t>
      </w:r>
      <w:r w:rsidRPr="00B474AF">
        <w:rPr>
          <w:rFonts w:cstheme="minorHAnsi"/>
          <w:b/>
          <w:bCs/>
          <w:spacing w:val="-4"/>
          <w:sz w:val="22"/>
          <w:szCs w:val="22"/>
        </w:rPr>
        <w:t xml:space="preserve">) </w:t>
      </w:r>
      <w:r w:rsidRPr="00B474AF">
        <w:rPr>
          <w:rFonts w:cstheme="minorHAnsi"/>
          <w:spacing w:val="-4"/>
          <w:sz w:val="22"/>
          <w:szCs w:val="22"/>
        </w:rPr>
        <w:t xml:space="preserve">— Able County will celebrate National County Government Month (NCGM) during the month of April to showcase how the county achieves healthy, </w:t>
      </w:r>
      <w:proofErr w:type="gramStart"/>
      <w:r w:rsidRPr="00B474AF">
        <w:rPr>
          <w:rFonts w:cstheme="minorHAnsi"/>
          <w:spacing w:val="-4"/>
          <w:sz w:val="22"/>
          <w:szCs w:val="22"/>
        </w:rPr>
        <w:t>safe</w:t>
      </w:r>
      <w:proofErr w:type="gramEnd"/>
      <w:r w:rsidRPr="00B474AF">
        <w:rPr>
          <w:rFonts w:cstheme="minorHAnsi"/>
          <w:spacing w:val="-4"/>
          <w:sz w:val="22"/>
          <w:szCs w:val="22"/>
        </w:rPr>
        <w:t xml:space="preserve"> and vibrant communities. </w:t>
      </w:r>
    </w:p>
    <w:p w14:paraId="10C8B2B9" w14:textId="64D82069" w:rsidR="00A57026" w:rsidRPr="00B474AF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cstheme="minorHAnsi"/>
          <w:spacing w:val="-4"/>
          <w:sz w:val="22"/>
        </w:rPr>
      </w:pPr>
      <w:r w:rsidRPr="00B474AF">
        <w:rPr>
          <w:rFonts w:cstheme="minorHAnsi"/>
          <w:spacing w:val="-4"/>
          <w:sz w:val="22"/>
          <w:szCs w:val="22"/>
        </w:rPr>
        <w:t xml:space="preserve">The theme for this year’s celebration of NCGM is “Counties Matter,” </w:t>
      </w:r>
      <w:r w:rsidRPr="00B474AF">
        <w:rPr>
          <w:rFonts w:cstheme="minorHAnsi"/>
          <w:spacing w:val="-4"/>
          <w:sz w:val="22"/>
        </w:rPr>
        <w:t>demonstrating how counties help to improve people’s lives every day</w:t>
      </w:r>
      <w:r w:rsidR="006B0A67" w:rsidRPr="00B474AF">
        <w:rPr>
          <w:rFonts w:cstheme="minorHAnsi"/>
          <w:spacing w:val="-4"/>
          <w:sz w:val="22"/>
        </w:rPr>
        <w:t>, especially for local government workers on the frontlines of the coronavirus pandemic</w:t>
      </w:r>
      <w:r w:rsidRPr="00B474AF">
        <w:rPr>
          <w:rFonts w:cstheme="minorHAnsi"/>
          <w:spacing w:val="-4"/>
          <w:sz w:val="22"/>
        </w:rPr>
        <w:t>.</w:t>
      </w:r>
    </w:p>
    <w:p w14:paraId="30D69B9B" w14:textId="1D2123AE" w:rsidR="00862D52" w:rsidRDefault="00B474AF" w:rsidP="00DA0BCD">
      <w:pPr>
        <w:spacing w:after="180" w:line="240" w:lineRule="auto"/>
        <w:rPr>
          <w:rFonts w:cstheme="minorHAnsi"/>
          <w:sz w:val="22"/>
          <w:szCs w:val="22"/>
        </w:rPr>
      </w:pPr>
      <w:r w:rsidRPr="00785230">
        <w:rPr>
          <w:rFonts w:cstheme="minorHAnsi"/>
          <w:spacing w:val="-4"/>
          <w:sz w:val="22"/>
          <w:szCs w:val="22"/>
        </w:rPr>
        <w:t xml:space="preserve">New to this year’s NCGM celebration is NACo’s “I Love My County Because” </w:t>
      </w:r>
      <w:r w:rsidR="00862D52">
        <w:rPr>
          <w:rFonts w:cstheme="minorHAnsi"/>
          <w:spacing w:val="-4"/>
          <w:sz w:val="22"/>
          <w:szCs w:val="22"/>
        </w:rPr>
        <w:t>a</w:t>
      </w:r>
      <w:r w:rsidRPr="00785230">
        <w:rPr>
          <w:rFonts w:cstheme="minorHAnsi"/>
          <w:spacing w:val="-4"/>
          <w:sz w:val="22"/>
          <w:szCs w:val="22"/>
        </w:rPr>
        <w:t xml:space="preserve">rt </w:t>
      </w:r>
      <w:r w:rsidR="00862D52">
        <w:rPr>
          <w:rFonts w:cstheme="minorHAnsi"/>
          <w:spacing w:val="-4"/>
          <w:sz w:val="22"/>
          <w:szCs w:val="22"/>
        </w:rPr>
        <w:t>c</w:t>
      </w:r>
      <w:r w:rsidRPr="00785230">
        <w:rPr>
          <w:rFonts w:cstheme="minorHAnsi"/>
          <w:spacing w:val="-4"/>
          <w:sz w:val="22"/>
          <w:szCs w:val="22"/>
        </w:rPr>
        <w:t>ontest</w:t>
      </w:r>
      <w:r w:rsidR="00862D52">
        <w:rPr>
          <w:rFonts w:cstheme="minorHAnsi"/>
          <w:spacing w:val="-4"/>
          <w:sz w:val="22"/>
          <w:szCs w:val="22"/>
        </w:rPr>
        <w:t>. This is</w:t>
      </w:r>
      <w:r w:rsidRPr="00785230">
        <w:rPr>
          <w:rFonts w:cstheme="minorHAnsi"/>
          <w:spacing w:val="-4"/>
          <w:sz w:val="22"/>
          <w:szCs w:val="22"/>
        </w:rPr>
        <w:t xml:space="preserve"> an opportunity for </w:t>
      </w:r>
      <w:r w:rsidRPr="00785230">
        <w:rPr>
          <w:rFonts w:cstheme="minorHAnsi"/>
          <w:sz w:val="22"/>
          <w:szCs w:val="22"/>
        </w:rPr>
        <w:t>children and young adults ages 18 and under to create artwork</w:t>
      </w:r>
      <w:r w:rsidR="00862D52">
        <w:rPr>
          <w:rFonts w:cstheme="minorHAnsi"/>
          <w:sz w:val="22"/>
          <w:szCs w:val="22"/>
        </w:rPr>
        <w:t xml:space="preserve"> during </w:t>
      </w:r>
      <w:r w:rsidR="00862D52" w:rsidRPr="00785230">
        <w:rPr>
          <w:rFonts w:cstheme="minorHAnsi"/>
          <w:sz w:val="22"/>
          <w:szCs w:val="22"/>
        </w:rPr>
        <w:t>N</w:t>
      </w:r>
      <w:r w:rsidR="00583EAD">
        <w:rPr>
          <w:rFonts w:cstheme="minorHAnsi"/>
          <w:sz w:val="22"/>
          <w:szCs w:val="22"/>
        </w:rPr>
        <w:t>CGM</w:t>
      </w:r>
      <w:r w:rsidR="00862D52">
        <w:rPr>
          <w:rFonts w:cstheme="minorHAnsi"/>
          <w:sz w:val="22"/>
          <w:szCs w:val="22"/>
        </w:rPr>
        <w:t xml:space="preserve"> </w:t>
      </w:r>
      <w:r w:rsidR="00583EAD">
        <w:rPr>
          <w:rFonts w:cstheme="minorHAnsi"/>
          <w:sz w:val="22"/>
          <w:szCs w:val="22"/>
        </w:rPr>
        <w:t xml:space="preserve">for </w:t>
      </w:r>
      <w:proofErr w:type="spellStart"/>
      <w:r w:rsidR="00862D52">
        <w:rPr>
          <w:rFonts w:cstheme="minorHAnsi"/>
          <w:sz w:val="22"/>
          <w:szCs w:val="22"/>
        </w:rPr>
        <w:t>NACo’s</w:t>
      </w:r>
      <w:proofErr w:type="spellEnd"/>
      <w:r w:rsidRPr="00785230">
        <w:rPr>
          <w:rFonts w:cstheme="minorHAnsi"/>
          <w:sz w:val="22"/>
          <w:szCs w:val="22"/>
        </w:rPr>
        <w:t xml:space="preserve"> 2021-2022 “Counties Matter</w:t>
      </w:r>
      <w:r w:rsidR="00862D52">
        <w:rPr>
          <w:rFonts w:cstheme="minorHAnsi"/>
          <w:sz w:val="22"/>
          <w:szCs w:val="22"/>
        </w:rPr>
        <w:t>” calendar.</w:t>
      </w:r>
      <w:r w:rsidRPr="00785230">
        <w:rPr>
          <w:rFonts w:cstheme="minorHAnsi"/>
          <w:sz w:val="22"/>
          <w:szCs w:val="22"/>
        </w:rPr>
        <w:t xml:space="preserve"> For a full list of eligibility criteria</w:t>
      </w:r>
      <w:r w:rsidR="00862D52">
        <w:rPr>
          <w:rFonts w:cstheme="minorHAnsi"/>
          <w:sz w:val="22"/>
          <w:szCs w:val="22"/>
        </w:rPr>
        <w:t>,</w:t>
      </w:r>
      <w:r w:rsidRPr="00785230">
        <w:rPr>
          <w:rFonts w:cstheme="minorHAnsi"/>
          <w:sz w:val="22"/>
          <w:szCs w:val="22"/>
        </w:rPr>
        <w:t xml:space="preserve"> </w:t>
      </w:r>
      <w:proofErr w:type="gramStart"/>
      <w:r w:rsidRPr="00785230">
        <w:rPr>
          <w:rFonts w:cstheme="minorHAnsi"/>
          <w:sz w:val="22"/>
          <w:szCs w:val="22"/>
        </w:rPr>
        <w:t>rules</w:t>
      </w:r>
      <w:proofErr w:type="gramEnd"/>
      <w:r w:rsidR="00862D52">
        <w:rPr>
          <w:rFonts w:cstheme="minorHAnsi"/>
          <w:sz w:val="22"/>
          <w:szCs w:val="22"/>
        </w:rPr>
        <w:t xml:space="preserve"> and submission guidelines</w:t>
      </w:r>
      <w:r w:rsidRPr="00785230">
        <w:rPr>
          <w:rFonts w:cstheme="minorHAnsi"/>
          <w:sz w:val="22"/>
          <w:szCs w:val="22"/>
        </w:rPr>
        <w:t xml:space="preserve">, visit </w:t>
      </w:r>
      <w:hyperlink r:id="rId4" w:history="1">
        <w:r w:rsidRPr="00785230">
          <w:rPr>
            <w:rStyle w:val="Hyperlink"/>
            <w:rFonts w:cstheme="minorHAnsi"/>
            <w:sz w:val="22"/>
            <w:szCs w:val="22"/>
          </w:rPr>
          <w:t>www.naco.org/ncgm</w:t>
        </w:r>
      </w:hyperlink>
      <w:r w:rsidRPr="00785230">
        <w:rPr>
          <w:rFonts w:cstheme="minorHAnsi"/>
          <w:sz w:val="22"/>
          <w:szCs w:val="22"/>
        </w:rPr>
        <w:t xml:space="preserve">. </w:t>
      </w:r>
    </w:p>
    <w:p w14:paraId="7E7D2644" w14:textId="630F9846" w:rsidR="00A57026" w:rsidRPr="0078523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785230">
        <w:rPr>
          <w:rFonts w:ascii="Calibri" w:hAnsi="Calibri" w:cs="Calibri"/>
          <w:spacing w:val="-4"/>
          <w:sz w:val="22"/>
          <w:szCs w:val="22"/>
        </w:rPr>
        <w:t xml:space="preserve">Featured NCGM events include </w:t>
      </w:r>
      <w:r w:rsidR="006B0A67" w:rsidRPr="00785230">
        <w:rPr>
          <w:rFonts w:ascii="Calibri" w:hAnsi="Calibri" w:cs="Calibri"/>
          <w:spacing w:val="-4"/>
          <w:sz w:val="22"/>
          <w:szCs w:val="22"/>
        </w:rPr>
        <w:t>virtual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tours of Able County’s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 xml:space="preserve">government center and how we </w:t>
      </w:r>
      <w:r w:rsidR="00862D52">
        <w:rPr>
          <w:rFonts w:cstheme="minorHAnsi"/>
          <w:color w:val="0F1419"/>
          <w:sz w:val="22"/>
          <w:szCs w:val="22"/>
        </w:rPr>
        <w:t>provide</w:t>
      </w:r>
      <w:r w:rsidR="0063384A" w:rsidRPr="00785230">
        <w:rPr>
          <w:rFonts w:cstheme="minorHAnsi"/>
          <w:color w:val="0F1419"/>
          <w:sz w:val="22"/>
          <w:szCs w:val="22"/>
        </w:rPr>
        <w:t xml:space="preserve"> essential services for our residents</w:t>
      </w:r>
      <w:r w:rsidRPr="00785230">
        <w:rPr>
          <w:rFonts w:cstheme="minorHAnsi"/>
          <w:spacing w:val="-4"/>
          <w:sz w:val="22"/>
          <w:szCs w:val="22"/>
        </w:rPr>
        <w:t xml:space="preserve">. 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Commissioners and department heads will </w:t>
      </w:r>
      <w:r w:rsidR="006B0A67" w:rsidRPr="00785230">
        <w:rPr>
          <w:rFonts w:ascii="Calibri" w:hAnsi="Calibri" w:cs="Calibri"/>
          <w:spacing w:val="-4"/>
          <w:sz w:val="22"/>
          <w:szCs w:val="22"/>
        </w:rPr>
        <w:t>showcase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>housing centers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and hospitals throughout the month of April. The popular “Able County Family Day” will be held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>virtually on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xxx, 202</w:t>
      </w:r>
      <w:r w:rsidR="006B0A67" w:rsidRPr="00785230">
        <w:rPr>
          <w:rFonts w:ascii="Calibri" w:hAnsi="Calibri" w:cs="Calibri"/>
          <w:spacing w:val="-4"/>
          <w:sz w:val="22"/>
          <w:szCs w:val="22"/>
        </w:rPr>
        <w:t>1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, which will showcase essential county programs and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>resources</w:t>
      </w:r>
      <w:r w:rsidRPr="00785230">
        <w:rPr>
          <w:rFonts w:ascii="Calibri" w:hAnsi="Calibri" w:cs="Calibri"/>
          <w:spacing w:val="-4"/>
          <w:sz w:val="22"/>
          <w:szCs w:val="22"/>
        </w:rPr>
        <w:t>.</w:t>
      </w:r>
    </w:p>
    <w:p w14:paraId="2231EE59" w14:textId="1C35F191" w:rsidR="00A57026" w:rsidRPr="00F836C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>“Able County is proud of the programs and services</w:t>
      </w:r>
      <w:r>
        <w:rPr>
          <w:rFonts w:ascii="Calibri" w:hAnsi="Calibri" w:cs="Calibri"/>
          <w:spacing w:val="-4"/>
          <w:sz w:val="22"/>
          <w:szCs w:val="22"/>
        </w:rPr>
        <w:t xml:space="preserve"> we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 provide to our residents,” said Board Chair Tim Timmons. “Our efforts combined with efforts of counties across the country are helping American communities </w:t>
      </w:r>
      <w:r w:rsidR="0063384A">
        <w:rPr>
          <w:rFonts w:cstheme="minorHAnsi"/>
          <w:color w:val="0F1419"/>
          <w:sz w:val="22"/>
          <w:szCs w:val="22"/>
        </w:rPr>
        <w:t>respond</w:t>
      </w:r>
      <w:r w:rsidR="0063384A" w:rsidRPr="0063384A">
        <w:rPr>
          <w:rFonts w:cstheme="minorHAnsi"/>
          <w:color w:val="0F1419"/>
          <w:sz w:val="22"/>
          <w:szCs w:val="22"/>
        </w:rPr>
        <w:t xml:space="preserve"> to public health needs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. I encourage all county residents to </w:t>
      </w:r>
      <w:r w:rsidR="00862D52">
        <w:rPr>
          <w:rFonts w:ascii="Calibri" w:hAnsi="Calibri" w:cs="Calibri"/>
          <w:spacing w:val="-4"/>
          <w:sz w:val="22"/>
          <w:szCs w:val="22"/>
        </w:rPr>
        <w:t>participate in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 National County Government Month outreach events to learn how the county can assist you and your loved ones.”</w:t>
      </w:r>
    </w:p>
    <w:p w14:paraId="709198AE" w14:textId="77777777" w:rsidR="00A57026" w:rsidRPr="00F836C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>Since 1991 the National Association of Counties (NACo) has encouraged counties across the country to raise public awareness and understanding about the roles and responsibilities of counties.</w:t>
      </w:r>
    </w:p>
    <w:p w14:paraId="1C9B4EF0" w14:textId="77777777" w:rsidR="00A57026" w:rsidRPr="00F836C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 xml:space="preserve">Able County NCGM public events include: </w:t>
      </w:r>
      <w:r w:rsidRPr="00F836C0">
        <w:rPr>
          <w:rFonts w:ascii="Calibri" w:hAnsi="Calibri" w:cs="Calibri"/>
          <w:spacing w:val="-4"/>
          <w:sz w:val="22"/>
          <w:szCs w:val="22"/>
        </w:rPr>
        <w:br/>
      </w:r>
      <w:r w:rsidRPr="00F836C0">
        <w:rPr>
          <w:rFonts w:ascii="Calibri" w:hAnsi="Calibri" w:cs="Calibri"/>
          <w:i/>
          <w:iCs/>
          <w:spacing w:val="-4"/>
          <w:sz w:val="22"/>
          <w:szCs w:val="22"/>
        </w:rPr>
        <w:t>[INSERT COUNTY SPECIFIC INFO TO HIGHLIGHT]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. </w:t>
      </w:r>
    </w:p>
    <w:p w14:paraId="0D300D41" w14:textId="77777777" w:rsidR="00A57026" w:rsidRPr="00E6636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3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 xml:space="preserve">A full listing of NCGM events is available at: </w:t>
      </w:r>
      <w:r w:rsidRPr="00F836C0">
        <w:rPr>
          <w:rFonts w:ascii="Calibri" w:hAnsi="Calibri" w:cs="Calibri"/>
          <w:i/>
          <w:iCs/>
          <w:color w:val="0082ED"/>
          <w:spacing w:val="-4"/>
          <w:sz w:val="22"/>
          <w:szCs w:val="22"/>
        </w:rPr>
        <w:t>www.ablecounty.gov</w:t>
      </w:r>
      <w:r w:rsidRPr="00F836C0">
        <w:rPr>
          <w:rFonts w:ascii="Calibri" w:hAnsi="Calibri" w:cs="Calibri"/>
          <w:spacing w:val="-4"/>
          <w:sz w:val="22"/>
          <w:szCs w:val="22"/>
        </w:rPr>
        <w:t>.</w:t>
      </w:r>
    </w:p>
    <w:p w14:paraId="077935B5" w14:textId="77777777" w:rsidR="00A57026" w:rsidRPr="007104EE" w:rsidRDefault="00A57026" w:rsidP="00A57026">
      <w:pPr>
        <w:widowControl w:val="0"/>
        <w:pBdr>
          <w:bottom w:val="single" w:sz="4" w:space="9" w:color="auto"/>
        </w:pBdr>
        <w:suppressAutoHyphens/>
        <w:autoSpaceDE w:val="0"/>
        <w:autoSpaceDN w:val="0"/>
        <w:adjustRightInd w:val="0"/>
        <w:spacing w:after="360"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4"/>
          <w:sz w:val="20"/>
        </w:rPr>
        <w:t>###</w:t>
      </w:r>
    </w:p>
    <w:p w14:paraId="38DB3262" w14:textId="6896957A" w:rsidR="00E479BF" w:rsidRPr="00A57026" w:rsidRDefault="00A57026">
      <w:pPr>
        <w:rPr>
          <w:rFonts w:asciiTheme="majorHAnsi" w:hAnsiTheme="majorHAnsi" w:cs="HelveticaNeue-Medium"/>
          <w:outline/>
          <w:color w:val="003ADB"/>
          <w:spacing w:val="-15"/>
          <w:szCs w:val="24"/>
          <w14:textOutline w14:w="9525" w14:cap="flat" w14:cmpd="sng" w14:algn="ctr">
            <w14:solidFill>
              <w14:srgbClr w14:val="003ADB"/>
            </w14:solidFill>
            <w14:prstDash w14:val="solid"/>
            <w14:round/>
          </w14:textOutline>
          <w14:textFill>
            <w14:noFill/>
          </w14:textFill>
        </w:rPr>
      </w:pPr>
      <w:r w:rsidRPr="00A856EB">
        <w:rPr>
          <w:rFonts w:asciiTheme="majorHAnsi" w:hAnsiTheme="majorHAnsi" w:cs="Calibri-Italic"/>
          <w:i/>
          <w:iCs/>
          <w:spacing w:val="-3"/>
          <w:szCs w:val="24"/>
        </w:rPr>
        <w:t xml:space="preserve">Contact: </w:t>
      </w:r>
      <w:r>
        <w:rPr>
          <w:rFonts w:asciiTheme="majorHAnsi" w:hAnsiTheme="majorHAnsi" w:cs="Calibri-Italic"/>
          <w:i/>
          <w:iCs/>
          <w:spacing w:val="-3"/>
          <w:szCs w:val="24"/>
        </w:rPr>
        <w:t xml:space="preserve">Paul Guequierre, </w:t>
      </w:r>
      <w:hyperlink r:id="rId5" w:history="1">
        <w:r w:rsidRPr="005D508A">
          <w:rPr>
            <w:rStyle w:val="Hyperlink"/>
            <w:rFonts w:asciiTheme="majorHAnsi" w:hAnsiTheme="majorHAnsi" w:cs="Calibri-Italic"/>
            <w:spacing w:val="-3"/>
            <w:szCs w:val="24"/>
          </w:rPr>
          <w:t>pguequierre@naco.org</w:t>
        </w:r>
      </w:hyperlink>
      <w:r>
        <w:rPr>
          <w:rFonts w:asciiTheme="majorHAnsi" w:hAnsiTheme="majorHAnsi" w:cs="Calibri-Italic"/>
          <w:i/>
          <w:iCs/>
          <w:spacing w:val="-3"/>
          <w:szCs w:val="24"/>
        </w:rPr>
        <w:t xml:space="preserve">, </w:t>
      </w:r>
      <w:r w:rsidRPr="00A32F66">
        <w:rPr>
          <w:rFonts w:asciiTheme="majorHAnsi" w:hAnsiTheme="majorHAnsi" w:cs="Calibri-Italic"/>
          <w:i/>
          <w:iCs/>
          <w:spacing w:val="-3"/>
          <w:szCs w:val="24"/>
        </w:rPr>
        <w:t>202.942.4271</w:t>
      </w:r>
    </w:p>
    <w:sectPr w:rsidR="00E479BF" w:rsidRPr="00A5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26"/>
    <w:rsid w:val="0043628F"/>
    <w:rsid w:val="00583EAD"/>
    <w:rsid w:val="0063384A"/>
    <w:rsid w:val="0068517F"/>
    <w:rsid w:val="006B0A67"/>
    <w:rsid w:val="006F5085"/>
    <w:rsid w:val="00785230"/>
    <w:rsid w:val="00862D52"/>
    <w:rsid w:val="00A57026"/>
    <w:rsid w:val="00B474AF"/>
    <w:rsid w:val="00DA0BCD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6F8E"/>
  <w15:chartTrackingRefBased/>
  <w15:docId w15:val="{6D168302-B911-46C8-9454-28A684A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85"/>
    <w:rPr>
      <w:rFonts w:eastAsiaTheme="minorEastAsia"/>
      <w:color w:val="00000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uequierre@naco.org" TargetMode="External"/><Relationship Id="rId4" Type="http://schemas.openxmlformats.org/officeDocument/2006/relationships/hyperlink" Target="http://www.naco.org/nc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Maggard</dc:creator>
  <cp:keywords/>
  <dc:description/>
  <cp:lastModifiedBy>Brian Namey</cp:lastModifiedBy>
  <cp:revision>3</cp:revision>
  <dcterms:created xsi:type="dcterms:W3CDTF">2020-12-05T18:47:00Z</dcterms:created>
  <dcterms:modified xsi:type="dcterms:W3CDTF">2020-12-05T18:47:00Z</dcterms:modified>
</cp:coreProperties>
</file>